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8BC9" w14:textId="43FCCDCA" w:rsidR="002B02FC" w:rsidRPr="0024680A" w:rsidRDefault="00A16F88">
      <w:pPr>
        <w:rPr>
          <w:u w:val="single"/>
        </w:rPr>
      </w:pPr>
      <w:r w:rsidRPr="0024680A">
        <w:rPr>
          <w:u w:val="single"/>
        </w:rPr>
        <w:t>Constitutional Change</w:t>
      </w:r>
      <w:r w:rsidR="002B02FC" w:rsidRPr="0024680A">
        <w:rPr>
          <w:u w:val="single"/>
        </w:rPr>
        <w:t>s to the below list of officers.</w:t>
      </w:r>
    </w:p>
    <w:p w14:paraId="2D4671E8" w14:textId="4CBFB0EE" w:rsidR="005618F5" w:rsidRDefault="003D3E97" w:rsidP="002B02FC">
      <w:pPr>
        <w:pStyle w:val="NormalWeb"/>
      </w:pPr>
      <w:r>
        <w:rPr>
          <w:rFonts w:ascii="ArialMT" w:hAnsi="ArialMT"/>
          <w:sz w:val="22"/>
          <w:szCs w:val="22"/>
        </w:rPr>
        <w:t xml:space="preserve">5. ADMINISTRATION AND STRUCTURE </w:t>
      </w:r>
    </w:p>
    <w:p w14:paraId="5DCABD1B" w14:textId="57880F54" w:rsidR="005618F5" w:rsidRPr="00DE50C2" w:rsidRDefault="005618F5">
      <w:pPr>
        <w:rPr>
          <w:b/>
          <w:bCs/>
          <w:u w:val="single"/>
        </w:rPr>
      </w:pPr>
      <w:r w:rsidRPr="00DE50C2">
        <w:rPr>
          <w:b/>
          <w:bCs/>
          <w:u w:val="single"/>
        </w:rPr>
        <w:t>Existing</w:t>
      </w:r>
    </w:p>
    <w:p w14:paraId="4FF17F43" w14:textId="691A466F" w:rsidR="005618F5" w:rsidRDefault="005618F5" w:rsidP="005618F5">
      <w:pPr>
        <w:pStyle w:val="NormalWeb"/>
      </w:pPr>
      <w:r w:rsidRPr="00A9717F">
        <w:rPr>
          <w:rFonts w:ascii="Arial" w:hAnsi="Arial" w:cs="Arial"/>
          <w:sz w:val="22"/>
          <w:szCs w:val="22"/>
        </w:rPr>
        <w:t>(k)</w:t>
      </w:r>
      <w:r w:rsidRPr="00A9717F">
        <w:rPr>
          <w:sz w:val="22"/>
          <w:szCs w:val="22"/>
        </w:rPr>
        <w:t xml:space="preserve"> </w:t>
      </w:r>
      <w:r>
        <w:rPr>
          <w:rFonts w:ascii="ArialMT" w:hAnsi="ArialMT"/>
          <w:sz w:val="22"/>
          <w:szCs w:val="22"/>
        </w:rPr>
        <w:t xml:space="preserve">Office bearers of the Association: </w:t>
      </w:r>
    </w:p>
    <w:p w14:paraId="09E2818D" w14:textId="1FF732EC" w:rsidR="005618F5" w:rsidRDefault="005618F5" w:rsidP="002B02FC">
      <w:pPr>
        <w:pStyle w:val="NormalWeb"/>
        <w:ind w:left="720"/>
        <w:rPr>
          <w:rFonts w:ascii="ArialMT" w:hAnsi="ArialMT"/>
          <w:sz w:val="22"/>
          <w:szCs w:val="22"/>
        </w:rPr>
      </w:pPr>
      <w:r>
        <w:rPr>
          <w:rFonts w:ascii="ArialMT" w:hAnsi="ArialMT"/>
          <w:sz w:val="22"/>
          <w:szCs w:val="22"/>
        </w:rPr>
        <w:t xml:space="preserve">President, Chairman, Vice Chairman, General Secretary, Treasurer, Registration Secretary, Competition Organiser, ICC Secretary, </w:t>
      </w:r>
      <w:r w:rsidRPr="005618F5">
        <w:rPr>
          <w:rFonts w:ascii="ArialMT" w:hAnsi="ArialMT"/>
          <w:sz w:val="22"/>
          <w:szCs w:val="22"/>
          <w:highlight w:val="yellow"/>
        </w:rPr>
        <w:t>Development Officer</w:t>
      </w:r>
      <w:r>
        <w:rPr>
          <w:rFonts w:ascii="ArialMT" w:hAnsi="ArialMT"/>
          <w:sz w:val="22"/>
          <w:szCs w:val="22"/>
        </w:rPr>
        <w:t>, Umpires Director, Coaching Director, IT &amp; Social Media Officer.</w:t>
      </w:r>
    </w:p>
    <w:p w14:paraId="392E787B" w14:textId="6C673071" w:rsidR="005618F5" w:rsidRPr="00DE50C2" w:rsidRDefault="005618F5" w:rsidP="005618F5">
      <w:pPr>
        <w:pStyle w:val="NormalWeb"/>
        <w:ind w:left="142" w:hanging="142"/>
        <w:rPr>
          <w:rFonts w:ascii="ArialMT" w:hAnsi="ArialMT"/>
          <w:b/>
          <w:bCs/>
          <w:sz w:val="22"/>
          <w:szCs w:val="22"/>
          <w:u w:val="single"/>
        </w:rPr>
      </w:pPr>
      <w:r w:rsidRPr="00DE50C2">
        <w:rPr>
          <w:rFonts w:ascii="ArialMT" w:hAnsi="ArialMT"/>
          <w:b/>
          <w:bCs/>
          <w:sz w:val="22"/>
          <w:szCs w:val="22"/>
          <w:u w:val="single"/>
        </w:rPr>
        <w:t>Proposed</w:t>
      </w:r>
    </w:p>
    <w:p w14:paraId="50F64D85" w14:textId="24FF16CC" w:rsidR="005618F5" w:rsidRDefault="005618F5" w:rsidP="003D3E97">
      <w:pPr>
        <w:pStyle w:val="NormalWeb"/>
        <w:tabs>
          <w:tab w:val="left" w:pos="142"/>
        </w:tabs>
      </w:pPr>
      <w:r>
        <w:rPr>
          <w:rFonts w:ascii="ArialMT" w:hAnsi="ArialMT"/>
          <w:sz w:val="22"/>
          <w:szCs w:val="22"/>
        </w:rPr>
        <w:t xml:space="preserve">(k) Office bearers of the Association: </w:t>
      </w:r>
    </w:p>
    <w:p w14:paraId="05A9A013" w14:textId="539979A5" w:rsidR="005E4297" w:rsidRDefault="005618F5" w:rsidP="002B02FC">
      <w:pPr>
        <w:pStyle w:val="NormalWeb"/>
        <w:ind w:left="720"/>
        <w:rPr>
          <w:rFonts w:ascii="ArialMT" w:hAnsi="ArialMT"/>
          <w:sz w:val="22"/>
          <w:szCs w:val="22"/>
        </w:rPr>
      </w:pPr>
      <w:r>
        <w:rPr>
          <w:rFonts w:ascii="ArialMT" w:hAnsi="ArialMT"/>
          <w:sz w:val="22"/>
          <w:szCs w:val="22"/>
        </w:rPr>
        <w:t xml:space="preserve">President, Chairman, Vice Chairman, General Secretary, Treasurer, Registration Secretary, Competition Organiser, ICC Secretary, </w:t>
      </w:r>
      <w:r w:rsidRPr="005618F5">
        <w:rPr>
          <w:rFonts w:ascii="ArialMT" w:hAnsi="ArialMT"/>
          <w:sz w:val="22"/>
          <w:szCs w:val="22"/>
          <w:highlight w:val="yellow"/>
        </w:rPr>
        <w:t>Development Director</w:t>
      </w:r>
      <w:r>
        <w:rPr>
          <w:rFonts w:ascii="ArialMT" w:hAnsi="ArialMT"/>
          <w:sz w:val="22"/>
          <w:szCs w:val="22"/>
        </w:rPr>
        <w:t>, Umpires Director, Coaching Director, IT &amp; Social Media Officer.</w:t>
      </w:r>
    </w:p>
    <w:p w14:paraId="288E4CD7" w14:textId="3EAB3817" w:rsidR="00935596" w:rsidRDefault="00935596" w:rsidP="00935596">
      <w:pPr>
        <w:pStyle w:val="NormalWeb"/>
        <w:rPr>
          <w:rFonts w:ascii="ArialMT" w:hAnsi="ArialMT"/>
          <w:sz w:val="22"/>
          <w:szCs w:val="22"/>
        </w:rPr>
      </w:pPr>
      <w:r>
        <w:rPr>
          <w:rFonts w:ascii="ArialMT" w:hAnsi="ArialMT"/>
          <w:sz w:val="22"/>
          <w:szCs w:val="22"/>
        </w:rPr>
        <w:t xml:space="preserve">6. ANNUAL AND OTHER GENERAL MEETINGS </w:t>
      </w:r>
    </w:p>
    <w:p w14:paraId="089B65E9" w14:textId="473F8B51" w:rsidR="00DE50C2" w:rsidRPr="00DE50C2" w:rsidRDefault="00DE50C2" w:rsidP="00935596">
      <w:pPr>
        <w:pStyle w:val="NormalWeb"/>
        <w:rPr>
          <w:rFonts w:ascii="ArialMT" w:hAnsi="ArialMT"/>
          <w:b/>
          <w:bCs/>
          <w:sz w:val="22"/>
          <w:szCs w:val="22"/>
          <w:u w:val="single"/>
        </w:rPr>
      </w:pPr>
      <w:r w:rsidRPr="00DE50C2">
        <w:rPr>
          <w:rFonts w:ascii="ArialMT" w:hAnsi="ArialMT"/>
          <w:b/>
          <w:bCs/>
          <w:sz w:val="22"/>
          <w:szCs w:val="22"/>
          <w:u w:val="single"/>
        </w:rPr>
        <w:t>Existing</w:t>
      </w:r>
    </w:p>
    <w:p w14:paraId="26D0CEE9" w14:textId="4C47FDD2" w:rsidR="00773BB8" w:rsidRDefault="00773BB8" w:rsidP="00773BB8">
      <w:pPr>
        <w:pStyle w:val="NormalWeb"/>
      </w:pPr>
      <w:r>
        <w:rPr>
          <w:rFonts w:ascii="ArialMT" w:hAnsi="ArialMT"/>
          <w:sz w:val="22"/>
          <w:szCs w:val="22"/>
        </w:rPr>
        <w:t xml:space="preserve">(b) The following business shall be conducted at the Annual General Meeting. </w:t>
      </w:r>
    </w:p>
    <w:p w14:paraId="339E8BB9" w14:textId="77777777" w:rsidR="00773BB8" w:rsidRDefault="00773BB8" w:rsidP="00773BB8">
      <w:pPr>
        <w:pStyle w:val="NormalWeb"/>
        <w:numPr>
          <w:ilvl w:val="0"/>
          <w:numId w:val="4"/>
        </w:numPr>
        <w:rPr>
          <w:rFonts w:ascii="ArialMT" w:hAnsi="ArialMT"/>
          <w:sz w:val="22"/>
          <w:szCs w:val="22"/>
        </w:rPr>
      </w:pPr>
      <w:r>
        <w:rPr>
          <w:rFonts w:ascii="ArialMT" w:hAnsi="ArialMT"/>
          <w:sz w:val="22"/>
          <w:szCs w:val="22"/>
        </w:rPr>
        <w:t xml:space="preserve">The receipt of reports from the Chairman, </w:t>
      </w:r>
      <w:r w:rsidRPr="00773BB8">
        <w:rPr>
          <w:rFonts w:ascii="ArialMT" w:hAnsi="ArialMT"/>
          <w:sz w:val="22"/>
          <w:szCs w:val="22"/>
          <w:highlight w:val="yellow"/>
        </w:rPr>
        <w:t>Development Officer</w:t>
      </w:r>
      <w:r>
        <w:rPr>
          <w:rFonts w:ascii="ArialMT" w:hAnsi="ArialMT"/>
          <w:sz w:val="22"/>
          <w:szCs w:val="22"/>
        </w:rPr>
        <w:t xml:space="preserve">, General Secretary, Competition Officer, ICC Secretary, Umpires Director, Coaching Director and Registrations Secretary </w:t>
      </w:r>
    </w:p>
    <w:p w14:paraId="3E2650D3" w14:textId="79214F24" w:rsidR="00773BB8" w:rsidRPr="00DE50C2" w:rsidRDefault="00773BB8" w:rsidP="00935596">
      <w:pPr>
        <w:pStyle w:val="NormalWeb"/>
        <w:rPr>
          <w:rFonts w:ascii="ArialMT" w:hAnsi="ArialMT"/>
          <w:b/>
          <w:bCs/>
          <w:sz w:val="22"/>
          <w:szCs w:val="22"/>
          <w:u w:val="single"/>
        </w:rPr>
      </w:pPr>
      <w:r w:rsidRPr="00DE50C2">
        <w:rPr>
          <w:rFonts w:ascii="ArialMT" w:hAnsi="ArialMT"/>
          <w:b/>
          <w:bCs/>
          <w:sz w:val="22"/>
          <w:szCs w:val="22"/>
          <w:u w:val="single"/>
        </w:rPr>
        <w:t>Proposed</w:t>
      </w:r>
    </w:p>
    <w:p w14:paraId="27359537" w14:textId="047C2514" w:rsidR="00773BB8" w:rsidRDefault="00773BB8" w:rsidP="00773BB8">
      <w:pPr>
        <w:pStyle w:val="NormalWeb"/>
      </w:pPr>
      <w:r>
        <w:rPr>
          <w:rFonts w:ascii="ArialMT" w:hAnsi="ArialMT"/>
          <w:sz w:val="22"/>
          <w:szCs w:val="22"/>
        </w:rPr>
        <w:t xml:space="preserve">(b) The following business shall be conducted at the Annual General Meeting. </w:t>
      </w:r>
    </w:p>
    <w:p w14:paraId="05EAE8D9" w14:textId="4AEF919A" w:rsidR="005618F5" w:rsidRPr="002B02FC" w:rsidRDefault="00773BB8" w:rsidP="002B02FC">
      <w:pPr>
        <w:pStyle w:val="NormalWeb"/>
        <w:numPr>
          <w:ilvl w:val="0"/>
          <w:numId w:val="5"/>
        </w:numPr>
        <w:rPr>
          <w:rFonts w:ascii="ArialMT" w:hAnsi="ArialMT"/>
          <w:sz w:val="22"/>
          <w:szCs w:val="22"/>
        </w:rPr>
      </w:pPr>
      <w:r>
        <w:rPr>
          <w:rFonts w:ascii="ArialMT" w:hAnsi="ArialMT"/>
          <w:sz w:val="22"/>
          <w:szCs w:val="22"/>
        </w:rPr>
        <w:t xml:space="preserve">The receipt of reports from the Chairman, </w:t>
      </w:r>
      <w:r w:rsidRPr="002B02FC">
        <w:rPr>
          <w:rFonts w:ascii="ArialMT" w:hAnsi="ArialMT"/>
          <w:sz w:val="22"/>
          <w:szCs w:val="22"/>
          <w:highlight w:val="yellow"/>
        </w:rPr>
        <w:t>Development Director</w:t>
      </w:r>
      <w:r>
        <w:rPr>
          <w:rFonts w:ascii="ArialMT" w:hAnsi="ArialMT"/>
          <w:sz w:val="22"/>
          <w:szCs w:val="22"/>
        </w:rPr>
        <w:t xml:space="preserve">, General Secretary, Competition Officer, ICC Secretary, Umpires Director, Coaching Director and Registrations Secretary </w:t>
      </w:r>
    </w:p>
    <w:p w14:paraId="5C7F9D82" w14:textId="00564C7C" w:rsidR="005618F5" w:rsidRPr="00DE50C2" w:rsidRDefault="005618F5">
      <w:pPr>
        <w:rPr>
          <w:b/>
          <w:bCs/>
          <w:u w:val="single"/>
        </w:rPr>
      </w:pPr>
      <w:r w:rsidRPr="00DE50C2">
        <w:rPr>
          <w:b/>
          <w:bCs/>
          <w:u w:val="single"/>
        </w:rPr>
        <w:t xml:space="preserve">Rationale: </w:t>
      </w:r>
    </w:p>
    <w:p w14:paraId="4902EF3B" w14:textId="77777777" w:rsidR="005618F5" w:rsidRDefault="005618F5"/>
    <w:p w14:paraId="79B6DECF" w14:textId="30F05316" w:rsidR="005618F5" w:rsidRDefault="005618F5">
      <w:r>
        <w:t xml:space="preserve">As the Association now works with the Bowls Development Alliance, who have regional Development Officers, there can be confusion over the title Development Officer. This new title gives clarity and distinguishes the role from BDA </w:t>
      </w:r>
      <w:r w:rsidR="005577A1">
        <w:t xml:space="preserve">Development </w:t>
      </w:r>
      <w:r>
        <w:t>role</w:t>
      </w:r>
      <w:r w:rsidR="00FA09F2">
        <w:t xml:space="preserve">, and any </w:t>
      </w:r>
      <w:r w:rsidR="00715C0A">
        <w:t>Development Officers appointed by Counties</w:t>
      </w:r>
    </w:p>
    <w:p w14:paraId="49208A9C" w14:textId="77C714BA" w:rsidR="005618F5" w:rsidRDefault="005618F5"/>
    <w:p w14:paraId="7A24E0A0" w14:textId="7E0D74CE" w:rsidR="005618F5" w:rsidRDefault="005618F5">
      <w:r>
        <w:t>The position will remain the same however give the position and the incumbent officer more kudos when dealing with partners and other stakeholders.</w:t>
      </w:r>
    </w:p>
    <w:p w14:paraId="71D356CA" w14:textId="77777777" w:rsidR="005618F5" w:rsidRDefault="005618F5"/>
    <w:p w14:paraId="3D2656B6" w14:textId="0CD7FD2E" w:rsidR="00DC512E" w:rsidRDefault="005618F5">
      <w:r>
        <w:t>The ESMBA already has ‘Coaching &amp; Umpires Directors’ so the changing of the title to Development Director would fit in with existing officers.</w:t>
      </w:r>
    </w:p>
    <w:p w14:paraId="52905A2F" w14:textId="77777777" w:rsidR="002B02FC" w:rsidRDefault="002B02FC"/>
    <w:p w14:paraId="7621FFB0" w14:textId="2B2DFBA0" w:rsidR="004C5674" w:rsidRDefault="00DC512E">
      <w:r>
        <w:t>Proposed by James Scoins</w:t>
      </w:r>
      <w:r w:rsidR="007E74C7">
        <w:t xml:space="preserve"> </w:t>
      </w:r>
      <w:r w:rsidR="00D004E8">
        <w:t>(</w:t>
      </w:r>
      <w:r w:rsidR="00B21348">
        <w:t>Dor404</w:t>
      </w:r>
      <w:r w:rsidR="006B28B4">
        <w:t>)</w:t>
      </w:r>
    </w:p>
    <w:p w14:paraId="1C3036CB" w14:textId="4C98D86F" w:rsidR="004C5674" w:rsidRDefault="004C5674">
      <w:r>
        <w:t xml:space="preserve">Seconded by </w:t>
      </w:r>
      <w:r w:rsidR="00D004E8">
        <w:t>Barry Whitburn (Dor001)</w:t>
      </w:r>
    </w:p>
    <w:sectPr w:rsidR="004C5674" w:rsidSect="002B02FC">
      <w:pgSz w:w="11906" w:h="16838"/>
      <w:pgMar w:top="964" w:right="1440" w:bottom="132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5A72"/>
    <w:multiLevelType w:val="hybridMultilevel"/>
    <w:tmpl w:val="9830D348"/>
    <w:lvl w:ilvl="0" w:tplc="D3028FE4">
      <w:start w:val="3"/>
      <w:numFmt w:val="decimal"/>
      <w:lvlText w:val="%1"/>
      <w:lvlJc w:val="left"/>
      <w:pPr>
        <w:ind w:left="1080" w:hanging="360"/>
      </w:pPr>
      <w:rPr>
        <w:rFonts w:ascii="ArialMT" w:hAnsi="ArialMT"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9DA1359"/>
    <w:multiLevelType w:val="multilevel"/>
    <w:tmpl w:val="E20A21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C7D4DD7"/>
    <w:multiLevelType w:val="multilevel"/>
    <w:tmpl w:val="FA18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7530E"/>
    <w:multiLevelType w:val="multilevel"/>
    <w:tmpl w:val="1E30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C0571A"/>
    <w:multiLevelType w:val="multilevel"/>
    <w:tmpl w:val="B75E0B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938364414">
    <w:abstractNumId w:val="3"/>
  </w:num>
  <w:num w:numId="2" w16cid:durableId="1968194680">
    <w:abstractNumId w:val="2"/>
  </w:num>
  <w:num w:numId="3" w16cid:durableId="313946719">
    <w:abstractNumId w:val="0"/>
  </w:num>
  <w:num w:numId="4" w16cid:durableId="1496678079">
    <w:abstractNumId w:val="1"/>
  </w:num>
  <w:num w:numId="5" w16cid:durableId="138139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F5"/>
    <w:rsid w:val="0024680A"/>
    <w:rsid w:val="002B02FC"/>
    <w:rsid w:val="003D3E97"/>
    <w:rsid w:val="004C5674"/>
    <w:rsid w:val="005577A1"/>
    <w:rsid w:val="005618F5"/>
    <w:rsid w:val="005E4297"/>
    <w:rsid w:val="006B28B4"/>
    <w:rsid w:val="00715C0A"/>
    <w:rsid w:val="00773BB8"/>
    <w:rsid w:val="007E74C7"/>
    <w:rsid w:val="00935596"/>
    <w:rsid w:val="00A16F88"/>
    <w:rsid w:val="00A9717F"/>
    <w:rsid w:val="00B21348"/>
    <w:rsid w:val="00D004E8"/>
    <w:rsid w:val="00DC512E"/>
    <w:rsid w:val="00DE50C2"/>
    <w:rsid w:val="00DF7370"/>
    <w:rsid w:val="00F106FC"/>
    <w:rsid w:val="00FA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ACD0"/>
  <w15:chartTrackingRefBased/>
  <w15:docId w15:val="{21CED6BA-4BD0-A04A-815F-3458BC49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8F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7134">
      <w:bodyDiv w:val="1"/>
      <w:marLeft w:val="0"/>
      <w:marRight w:val="0"/>
      <w:marTop w:val="0"/>
      <w:marBottom w:val="0"/>
      <w:divBdr>
        <w:top w:val="none" w:sz="0" w:space="0" w:color="auto"/>
        <w:left w:val="none" w:sz="0" w:space="0" w:color="auto"/>
        <w:bottom w:val="none" w:sz="0" w:space="0" w:color="auto"/>
        <w:right w:val="none" w:sz="0" w:space="0" w:color="auto"/>
      </w:divBdr>
      <w:divsChild>
        <w:div w:id="1365135726">
          <w:marLeft w:val="0"/>
          <w:marRight w:val="0"/>
          <w:marTop w:val="0"/>
          <w:marBottom w:val="0"/>
          <w:divBdr>
            <w:top w:val="none" w:sz="0" w:space="0" w:color="auto"/>
            <w:left w:val="none" w:sz="0" w:space="0" w:color="auto"/>
            <w:bottom w:val="none" w:sz="0" w:space="0" w:color="auto"/>
            <w:right w:val="none" w:sz="0" w:space="0" w:color="auto"/>
          </w:divBdr>
          <w:divsChild>
            <w:div w:id="180582945">
              <w:marLeft w:val="0"/>
              <w:marRight w:val="0"/>
              <w:marTop w:val="0"/>
              <w:marBottom w:val="0"/>
              <w:divBdr>
                <w:top w:val="none" w:sz="0" w:space="0" w:color="auto"/>
                <w:left w:val="none" w:sz="0" w:space="0" w:color="auto"/>
                <w:bottom w:val="none" w:sz="0" w:space="0" w:color="auto"/>
                <w:right w:val="none" w:sz="0" w:space="0" w:color="auto"/>
              </w:divBdr>
              <w:divsChild>
                <w:div w:id="1601990833">
                  <w:marLeft w:val="0"/>
                  <w:marRight w:val="0"/>
                  <w:marTop w:val="0"/>
                  <w:marBottom w:val="0"/>
                  <w:divBdr>
                    <w:top w:val="none" w:sz="0" w:space="0" w:color="auto"/>
                    <w:left w:val="none" w:sz="0" w:space="0" w:color="auto"/>
                    <w:bottom w:val="none" w:sz="0" w:space="0" w:color="auto"/>
                    <w:right w:val="none" w:sz="0" w:space="0" w:color="auto"/>
                  </w:divBdr>
                </w:div>
                <w:div w:id="1593581971">
                  <w:marLeft w:val="0"/>
                  <w:marRight w:val="0"/>
                  <w:marTop w:val="0"/>
                  <w:marBottom w:val="0"/>
                  <w:divBdr>
                    <w:top w:val="none" w:sz="0" w:space="0" w:color="auto"/>
                    <w:left w:val="none" w:sz="0" w:space="0" w:color="auto"/>
                    <w:bottom w:val="none" w:sz="0" w:space="0" w:color="auto"/>
                    <w:right w:val="none" w:sz="0" w:space="0" w:color="auto"/>
                  </w:divBdr>
                </w:div>
              </w:divsChild>
            </w:div>
            <w:div w:id="319507280">
              <w:marLeft w:val="0"/>
              <w:marRight w:val="0"/>
              <w:marTop w:val="0"/>
              <w:marBottom w:val="0"/>
              <w:divBdr>
                <w:top w:val="none" w:sz="0" w:space="0" w:color="auto"/>
                <w:left w:val="none" w:sz="0" w:space="0" w:color="auto"/>
                <w:bottom w:val="none" w:sz="0" w:space="0" w:color="auto"/>
                <w:right w:val="none" w:sz="0" w:space="0" w:color="auto"/>
              </w:divBdr>
              <w:divsChild>
                <w:div w:id="6705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1775">
      <w:bodyDiv w:val="1"/>
      <w:marLeft w:val="0"/>
      <w:marRight w:val="0"/>
      <w:marTop w:val="0"/>
      <w:marBottom w:val="0"/>
      <w:divBdr>
        <w:top w:val="none" w:sz="0" w:space="0" w:color="auto"/>
        <w:left w:val="none" w:sz="0" w:space="0" w:color="auto"/>
        <w:bottom w:val="none" w:sz="0" w:space="0" w:color="auto"/>
        <w:right w:val="none" w:sz="0" w:space="0" w:color="auto"/>
      </w:divBdr>
      <w:divsChild>
        <w:div w:id="968319287">
          <w:marLeft w:val="0"/>
          <w:marRight w:val="0"/>
          <w:marTop w:val="0"/>
          <w:marBottom w:val="0"/>
          <w:divBdr>
            <w:top w:val="none" w:sz="0" w:space="0" w:color="auto"/>
            <w:left w:val="none" w:sz="0" w:space="0" w:color="auto"/>
            <w:bottom w:val="none" w:sz="0" w:space="0" w:color="auto"/>
            <w:right w:val="none" w:sz="0" w:space="0" w:color="auto"/>
          </w:divBdr>
          <w:divsChild>
            <w:div w:id="285695928">
              <w:marLeft w:val="0"/>
              <w:marRight w:val="0"/>
              <w:marTop w:val="0"/>
              <w:marBottom w:val="0"/>
              <w:divBdr>
                <w:top w:val="none" w:sz="0" w:space="0" w:color="auto"/>
                <w:left w:val="none" w:sz="0" w:space="0" w:color="auto"/>
                <w:bottom w:val="none" w:sz="0" w:space="0" w:color="auto"/>
                <w:right w:val="none" w:sz="0" w:space="0" w:color="auto"/>
              </w:divBdr>
              <w:divsChild>
                <w:div w:id="20269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6333">
      <w:bodyDiv w:val="1"/>
      <w:marLeft w:val="0"/>
      <w:marRight w:val="0"/>
      <w:marTop w:val="0"/>
      <w:marBottom w:val="0"/>
      <w:divBdr>
        <w:top w:val="none" w:sz="0" w:space="0" w:color="auto"/>
        <w:left w:val="none" w:sz="0" w:space="0" w:color="auto"/>
        <w:bottom w:val="none" w:sz="0" w:space="0" w:color="auto"/>
        <w:right w:val="none" w:sz="0" w:space="0" w:color="auto"/>
      </w:divBdr>
      <w:divsChild>
        <w:div w:id="1078672903">
          <w:marLeft w:val="0"/>
          <w:marRight w:val="0"/>
          <w:marTop w:val="0"/>
          <w:marBottom w:val="0"/>
          <w:divBdr>
            <w:top w:val="none" w:sz="0" w:space="0" w:color="auto"/>
            <w:left w:val="none" w:sz="0" w:space="0" w:color="auto"/>
            <w:bottom w:val="none" w:sz="0" w:space="0" w:color="auto"/>
            <w:right w:val="none" w:sz="0" w:space="0" w:color="auto"/>
          </w:divBdr>
          <w:divsChild>
            <w:div w:id="413168510">
              <w:marLeft w:val="0"/>
              <w:marRight w:val="0"/>
              <w:marTop w:val="0"/>
              <w:marBottom w:val="0"/>
              <w:divBdr>
                <w:top w:val="none" w:sz="0" w:space="0" w:color="auto"/>
                <w:left w:val="none" w:sz="0" w:space="0" w:color="auto"/>
                <w:bottom w:val="none" w:sz="0" w:space="0" w:color="auto"/>
                <w:right w:val="none" w:sz="0" w:space="0" w:color="auto"/>
              </w:divBdr>
              <w:divsChild>
                <w:div w:id="18480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8963">
      <w:bodyDiv w:val="1"/>
      <w:marLeft w:val="0"/>
      <w:marRight w:val="0"/>
      <w:marTop w:val="0"/>
      <w:marBottom w:val="0"/>
      <w:divBdr>
        <w:top w:val="none" w:sz="0" w:space="0" w:color="auto"/>
        <w:left w:val="none" w:sz="0" w:space="0" w:color="auto"/>
        <w:bottom w:val="none" w:sz="0" w:space="0" w:color="auto"/>
        <w:right w:val="none" w:sz="0" w:space="0" w:color="auto"/>
      </w:divBdr>
      <w:divsChild>
        <w:div w:id="1704091283">
          <w:marLeft w:val="0"/>
          <w:marRight w:val="0"/>
          <w:marTop w:val="0"/>
          <w:marBottom w:val="0"/>
          <w:divBdr>
            <w:top w:val="none" w:sz="0" w:space="0" w:color="auto"/>
            <w:left w:val="none" w:sz="0" w:space="0" w:color="auto"/>
            <w:bottom w:val="none" w:sz="0" w:space="0" w:color="auto"/>
            <w:right w:val="none" w:sz="0" w:space="0" w:color="auto"/>
          </w:divBdr>
          <w:divsChild>
            <w:div w:id="1316372197">
              <w:marLeft w:val="0"/>
              <w:marRight w:val="0"/>
              <w:marTop w:val="0"/>
              <w:marBottom w:val="0"/>
              <w:divBdr>
                <w:top w:val="none" w:sz="0" w:space="0" w:color="auto"/>
                <w:left w:val="none" w:sz="0" w:space="0" w:color="auto"/>
                <w:bottom w:val="none" w:sz="0" w:space="0" w:color="auto"/>
                <w:right w:val="none" w:sz="0" w:space="0" w:color="auto"/>
              </w:divBdr>
              <w:divsChild>
                <w:div w:id="477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3149">
      <w:bodyDiv w:val="1"/>
      <w:marLeft w:val="0"/>
      <w:marRight w:val="0"/>
      <w:marTop w:val="0"/>
      <w:marBottom w:val="0"/>
      <w:divBdr>
        <w:top w:val="none" w:sz="0" w:space="0" w:color="auto"/>
        <w:left w:val="none" w:sz="0" w:space="0" w:color="auto"/>
        <w:bottom w:val="none" w:sz="0" w:space="0" w:color="auto"/>
        <w:right w:val="none" w:sz="0" w:space="0" w:color="auto"/>
      </w:divBdr>
      <w:divsChild>
        <w:div w:id="2126804085">
          <w:marLeft w:val="0"/>
          <w:marRight w:val="0"/>
          <w:marTop w:val="0"/>
          <w:marBottom w:val="0"/>
          <w:divBdr>
            <w:top w:val="none" w:sz="0" w:space="0" w:color="auto"/>
            <w:left w:val="none" w:sz="0" w:space="0" w:color="auto"/>
            <w:bottom w:val="none" w:sz="0" w:space="0" w:color="auto"/>
            <w:right w:val="none" w:sz="0" w:space="0" w:color="auto"/>
          </w:divBdr>
          <w:divsChild>
            <w:div w:id="2085031783">
              <w:marLeft w:val="0"/>
              <w:marRight w:val="0"/>
              <w:marTop w:val="0"/>
              <w:marBottom w:val="0"/>
              <w:divBdr>
                <w:top w:val="none" w:sz="0" w:space="0" w:color="auto"/>
                <w:left w:val="none" w:sz="0" w:space="0" w:color="auto"/>
                <w:bottom w:val="none" w:sz="0" w:space="0" w:color="auto"/>
                <w:right w:val="none" w:sz="0" w:space="0" w:color="auto"/>
              </w:divBdr>
              <w:divsChild>
                <w:div w:id="9603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3219">
      <w:bodyDiv w:val="1"/>
      <w:marLeft w:val="0"/>
      <w:marRight w:val="0"/>
      <w:marTop w:val="0"/>
      <w:marBottom w:val="0"/>
      <w:divBdr>
        <w:top w:val="none" w:sz="0" w:space="0" w:color="auto"/>
        <w:left w:val="none" w:sz="0" w:space="0" w:color="auto"/>
        <w:bottom w:val="none" w:sz="0" w:space="0" w:color="auto"/>
        <w:right w:val="none" w:sz="0" w:space="0" w:color="auto"/>
      </w:divBdr>
      <w:divsChild>
        <w:div w:id="1177965173">
          <w:marLeft w:val="0"/>
          <w:marRight w:val="0"/>
          <w:marTop w:val="0"/>
          <w:marBottom w:val="0"/>
          <w:divBdr>
            <w:top w:val="none" w:sz="0" w:space="0" w:color="auto"/>
            <w:left w:val="none" w:sz="0" w:space="0" w:color="auto"/>
            <w:bottom w:val="none" w:sz="0" w:space="0" w:color="auto"/>
            <w:right w:val="none" w:sz="0" w:space="0" w:color="auto"/>
          </w:divBdr>
          <w:divsChild>
            <w:div w:id="775095576">
              <w:marLeft w:val="0"/>
              <w:marRight w:val="0"/>
              <w:marTop w:val="0"/>
              <w:marBottom w:val="0"/>
              <w:divBdr>
                <w:top w:val="none" w:sz="0" w:space="0" w:color="auto"/>
                <w:left w:val="none" w:sz="0" w:space="0" w:color="auto"/>
                <w:bottom w:val="none" w:sz="0" w:space="0" w:color="auto"/>
                <w:right w:val="none" w:sz="0" w:space="0" w:color="auto"/>
              </w:divBdr>
              <w:divsChild>
                <w:div w:id="1977684630">
                  <w:marLeft w:val="0"/>
                  <w:marRight w:val="0"/>
                  <w:marTop w:val="0"/>
                  <w:marBottom w:val="0"/>
                  <w:divBdr>
                    <w:top w:val="none" w:sz="0" w:space="0" w:color="auto"/>
                    <w:left w:val="none" w:sz="0" w:space="0" w:color="auto"/>
                    <w:bottom w:val="none" w:sz="0" w:space="0" w:color="auto"/>
                    <w:right w:val="none" w:sz="0" w:space="0" w:color="auto"/>
                  </w:divBdr>
                </w:div>
                <w:div w:id="226185012">
                  <w:marLeft w:val="0"/>
                  <w:marRight w:val="0"/>
                  <w:marTop w:val="0"/>
                  <w:marBottom w:val="0"/>
                  <w:divBdr>
                    <w:top w:val="none" w:sz="0" w:space="0" w:color="auto"/>
                    <w:left w:val="none" w:sz="0" w:space="0" w:color="auto"/>
                    <w:bottom w:val="none" w:sz="0" w:space="0" w:color="auto"/>
                    <w:right w:val="none" w:sz="0" w:space="0" w:color="auto"/>
                  </w:divBdr>
                </w:div>
              </w:divsChild>
            </w:div>
            <w:div w:id="501512532">
              <w:marLeft w:val="0"/>
              <w:marRight w:val="0"/>
              <w:marTop w:val="0"/>
              <w:marBottom w:val="0"/>
              <w:divBdr>
                <w:top w:val="none" w:sz="0" w:space="0" w:color="auto"/>
                <w:left w:val="none" w:sz="0" w:space="0" w:color="auto"/>
                <w:bottom w:val="none" w:sz="0" w:space="0" w:color="auto"/>
                <w:right w:val="none" w:sz="0" w:space="0" w:color="auto"/>
              </w:divBdr>
              <w:divsChild>
                <w:div w:id="9606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Scoins</dc:creator>
  <cp:keywords/>
  <dc:description/>
  <cp:lastModifiedBy>Linda White</cp:lastModifiedBy>
  <cp:revision>2</cp:revision>
  <dcterms:created xsi:type="dcterms:W3CDTF">2024-01-11T23:13:00Z</dcterms:created>
  <dcterms:modified xsi:type="dcterms:W3CDTF">2024-01-11T23:13:00Z</dcterms:modified>
</cp:coreProperties>
</file>